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C54" w:rsidRPr="00BA32A2" w:rsidRDefault="00963C54" w:rsidP="00963C54">
      <w:pPr>
        <w:rPr>
          <w:b/>
          <w:sz w:val="24"/>
        </w:rPr>
      </w:pPr>
      <w:r w:rsidRPr="00BA32A2">
        <w:rPr>
          <w:b/>
          <w:sz w:val="24"/>
        </w:rPr>
        <w:t xml:space="preserve">Metadata for </w:t>
      </w:r>
      <w:r>
        <w:rPr>
          <w:b/>
          <w:sz w:val="24"/>
        </w:rPr>
        <w:t xml:space="preserve">predicted abundance </w:t>
      </w:r>
      <w:proofErr w:type="spellStart"/>
      <w:r>
        <w:rPr>
          <w:b/>
          <w:sz w:val="24"/>
        </w:rPr>
        <w:t>rasters</w:t>
      </w:r>
      <w:proofErr w:type="spellEnd"/>
      <w:r w:rsidRPr="00BA32A2">
        <w:rPr>
          <w:b/>
          <w:sz w:val="24"/>
        </w:rPr>
        <w:t xml:space="preserve"> f</w:t>
      </w:r>
      <w:r>
        <w:rPr>
          <w:b/>
          <w:sz w:val="24"/>
        </w:rPr>
        <w:t>r</w:t>
      </w:r>
      <w:r w:rsidRPr="00BA32A2">
        <w:rPr>
          <w:b/>
          <w:sz w:val="24"/>
        </w:rPr>
        <w:t>o</w:t>
      </w:r>
      <w:r>
        <w:rPr>
          <w:b/>
          <w:sz w:val="24"/>
        </w:rPr>
        <w:t>m</w:t>
      </w:r>
      <w:r w:rsidRPr="00BA32A2">
        <w:rPr>
          <w:b/>
          <w:sz w:val="24"/>
        </w:rPr>
        <w:t xml:space="preserve"> the paper “A two-stage approach to modelling abundance using biomod2 and Random Forest: producing abundance distributions for tree species in Great Britain”.</w:t>
      </w:r>
    </w:p>
    <w:p w:rsidR="00963C54" w:rsidRPr="00963C54" w:rsidRDefault="00963C54" w:rsidP="00963C54">
      <w:r>
        <w:t>The files are raster format files showing predicted abundance in hectares per km</w:t>
      </w:r>
      <w:r w:rsidRPr="00963C54">
        <w:rPr>
          <w:vertAlign w:val="superscript"/>
        </w:rPr>
        <w:t>2</w:t>
      </w:r>
      <w:r>
        <w:rPr>
          <w:vertAlign w:val="superscript"/>
        </w:rPr>
        <w:t xml:space="preserve"> </w:t>
      </w:r>
      <w:r>
        <w:t>(or percent cover) for each species that was successfully modelled. Both .</w:t>
      </w:r>
      <w:proofErr w:type="spellStart"/>
      <w:r>
        <w:t>grd</w:t>
      </w:r>
      <w:proofErr w:type="spellEnd"/>
      <w:r>
        <w:t xml:space="preserve"> and .</w:t>
      </w:r>
      <w:proofErr w:type="spellStart"/>
      <w:r>
        <w:t>gri</w:t>
      </w:r>
      <w:proofErr w:type="spellEnd"/>
      <w:r>
        <w:t xml:space="preserve"> files are required to plot each raster, which can be viewed by GIS software or R. The names of the files refer to the following species codes:</w:t>
      </w:r>
    </w:p>
    <w:p w:rsidR="00963C54" w:rsidRPr="00BA32A2" w:rsidRDefault="00963C54" w:rsidP="00963C54">
      <w:pPr>
        <w:rPr>
          <w:b/>
        </w:rPr>
      </w:pPr>
      <w:r w:rsidRPr="00BA32A2">
        <w:rPr>
          <w:b/>
        </w:rPr>
        <w:t>Columns and units</w:t>
      </w:r>
    </w:p>
    <w:p w:rsidR="00963C54" w:rsidRDefault="00963C54" w:rsidP="00790040">
      <w:pPr>
        <w:pStyle w:val="ListParagraph"/>
        <w:numPr>
          <w:ilvl w:val="0"/>
          <w:numId w:val="1"/>
        </w:numPr>
      </w:pPr>
      <w:r>
        <w:t>Aca</w:t>
      </w:r>
      <w:r>
        <w:t xml:space="preserve"> –</w:t>
      </w:r>
      <w:r>
        <w:t xml:space="preserve"> </w:t>
      </w:r>
      <w:r w:rsidRPr="00963C54">
        <w:rPr>
          <w:i/>
        </w:rPr>
        <w:t xml:space="preserve">Acer </w:t>
      </w:r>
      <w:proofErr w:type="spellStart"/>
      <w:r w:rsidRPr="00963C54">
        <w:rPr>
          <w:i/>
        </w:rPr>
        <w:t>campestre</w:t>
      </w:r>
      <w:proofErr w:type="spellEnd"/>
      <w:r>
        <w:t xml:space="preserve">. </w:t>
      </w:r>
    </w:p>
    <w:p w:rsidR="00963C54" w:rsidRDefault="00963C54" w:rsidP="00790040">
      <w:pPr>
        <w:pStyle w:val="ListParagraph"/>
        <w:numPr>
          <w:ilvl w:val="0"/>
          <w:numId w:val="1"/>
        </w:numPr>
      </w:pPr>
      <w:proofErr w:type="spellStart"/>
      <w:proofErr w:type="gramStart"/>
      <w:r>
        <w:t>Apl</w:t>
      </w:r>
      <w:proofErr w:type="spellEnd"/>
      <w:proofErr w:type="gramEnd"/>
      <w:r>
        <w:t xml:space="preserve"> –</w:t>
      </w:r>
      <w:r>
        <w:t xml:space="preserve"> </w:t>
      </w:r>
      <w:r w:rsidRPr="00963C54">
        <w:rPr>
          <w:i/>
        </w:rPr>
        <w:t xml:space="preserve">Acer </w:t>
      </w:r>
      <w:proofErr w:type="spellStart"/>
      <w:r w:rsidRPr="00963C54">
        <w:rPr>
          <w:i/>
        </w:rPr>
        <w:t>platanoides</w:t>
      </w:r>
      <w:proofErr w:type="spellEnd"/>
      <w:r>
        <w:t>.</w:t>
      </w:r>
    </w:p>
    <w:p w:rsidR="00963C54" w:rsidRPr="00436B07" w:rsidRDefault="00963C54" w:rsidP="00963C54">
      <w:pPr>
        <w:pStyle w:val="ListParagraph"/>
        <w:numPr>
          <w:ilvl w:val="0"/>
          <w:numId w:val="1"/>
        </w:numPr>
      </w:pPr>
      <w:r>
        <w:t xml:space="preserve">Aps </w:t>
      </w:r>
      <w:r>
        <w:t>–</w:t>
      </w:r>
      <w:r w:rsidRPr="00963C54">
        <w:rPr>
          <w:i/>
        </w:rPr>
        <w:t xml:space="preserve"> Acer </w:t>
      </w:r>
      <w:proofErr w:type="spellStart"/>
      <w:r w:rsidRPr="00436B07">
        <w:rPr>
          <w:i/>
        </w:rPr>
        <w:t>pseudoplatanus</w:t>
      </w:r>
      <w:proofErr w:type="spellEnd"/>
      <w:r>
        <w:rPr>
          <w:i/>
        </w:rPr>
        <w:t>.</w:t>
      </w:r>
    </w:p>
    <w:p w:rsidR="00963C54" w:rsidRPr="00436B07" w:rsidRDefault="00963C54" w:rsidP="00963C54">
      <w:pPr>
        <w:pStyle w:val="ListParagraph"/>
        <w:numPr>
          <w:ilvl w:val="0"/>
          <w:numId w:val="1"/>
        </w:numPr>
      </w:pPr>
      <w:proofErr w:type="spellStart"/>
      <w:r>
        <w:t>Agl</w:t>
      </w:r>
      <w:proofErr w:type="spellEnd"/>
      <w:r>
        <w:t xml:space="preserve"> –</w:t>
      </w:r>
      <w:r>
        <w:t xml:space="preserve"> </w:t>
      </w:r>
      <w:proofErr w:type="spellStart"/>
      <w:r w:rsidRPr="00436B07">
        <w:rPr>
          <w:i/>
        </w:rPr>
        <w:t>Alnus</w:t>
      </w:r>
      <w:proofErr w:type="spellEnd"/>
      <w:r w:rsidRPr="00436B07">
        <w:rPr>
          <w:i/>
        </w:rPr>
        <w:t xml:space="preserve"> </w:t>
      </w:r>
      <w:proofErr w:type="spellStart"/>
      <w:r w:rsidRPr="00436B07">
        <w:rPr>
          <w:i/>
        </w:rPr>
        <w:t>glutinosa</w:t>
      </w:r>
      <w:proofErr w:type="spellEnd"/>
      <w:r w:rsidRPr="00436B07">
        <w:rPr>
          <w:i/>
        </w:rPr>
        <w:t>.</w:t>
      </w:r>
    </w:p>
    <w:p w:rsidR="00963C54" w:rsidRPr="00436B07" w:rsidRDefault="00963C54" w:rsidP="00963C54">
      <w:pPr>
        <w:pStyle w:val="ListParagraph"/>
        <w:numPr>
          <w:ilvl w:val="0"/>
          <w:numId w:val="1"/>
        </w:numPr>
      </w:pPr>
      <w:proofErr w:type="spellStart"/>
      <w:r>
        <w:t>Bp</w:t>
      </w:r>
      <w:r>
        <w:t>e</w:t>
      </w:r>
      <w:proofErr w:type="spellEnd"/>
      <w:r>
        <w:t xml:space="preserve"> – </w:t>
      </w:r>
      <w:proofErr w:type="spellStart"/>
      <w:r w:rsidRPr="00436B07">
        <w:rPr>
          <w:i/>
        </w:rPr>
        <w:t>Betula</w:t>
      </w:r>
      <w:proofErr w:type="spellEnd"/>
      <w:r w:rsidRPr="00436B07">
        <w:rPr>
          <w:i/>
        </w:rPr>
        <w:t xml:space="preserve"> pendula</w:t>
      </w:r>
      <w:r>
        <w:rPr>
          <w:i/>
        </w:rPr>
        <w:t>.</w:t>
      </w:r>
    </w:p>
    <w:p w:rsidR="00963C54" w:rsidRDefault="00963C54" w:rsidP="00963C54">
      <w:pPr>
        <w:pStyle w:val="ListParagraph"/>
        <w:numPr>
          <w:ilvl w:val="0"/>
          <w:numId w:val="1"/>
        </w:numPr>
      </w:pPr>
      <w:proofErr w:type="spellStart"/>
      <w:r>
        <w:t>Bpu</w:t>
      </w:r>
      <w:proofErr w:type="spellEnd"/>
      <w:r>
        <w:t xml:space="preserve"> –</w:t>
      </w:r>
      <w:r>
        <w:t xml:space="preserve"> </w:t>
      </w:r>
      <w:proofErr w:type="spellStart"/>
      <w:r w:rsidRPr="00436B07">
        <w:rPr>
          <w:i/>
        </w:rPr>
        <w:t>Betula</w:t>
      </w:r>
      <w:proofErr w:type="spellEnd"/>
      <w:r w:rsidRPr="00436B07">
        <w:rPr>
          <w:i/>
        </w:rPr>
        <w:t xml:space="preserve"> </w:t>
      </w:r>
      <w:proofErr w:type="spellStart"/>
      <w:r w:rsidRPr="00436B07">
        <w:rPr>
          <w:i/>
        </w:rPr>
        <w:t>pubescens</w:t>
      </w:r>
      <w:proofErr w:type="spellEnd"/>
      <w:r>
        <w:rPr>
          <w:i/>
        </w:rPr>
        <w:t>.</w:t>
      </w:r>
    </w:p>
    <w:p w:rsidR="00963C54" w:rsidRPr="00436B07" w:rsidRDefault="00963C54" w:rsidP="00963C54">
      <w:pPr>
        <w:pStyle w:val="ListParagraph"/>
        <w:numPr>
          <w:ilvl w:val="0"/>
          <w:numId w:val="1"/>
        </w:numPr>
      </w:pPr>
      <w:proofErr w:type="spellStart"/>
      <w:r>
        <w:t>Cbe</w:t>
      </w:r>
      <w:proofErr w:type="spellEnd"/>
      <w:r>
        <w:t xml:space="preserve"> –</w:t>
      </w:r>
      <w:r>
        <w:t xml:space="preserve"> </w:t>
      </w:r>
      <w:proofErr w:type="spellStart"/>
      <w:r w:rsidRPr="00436B07">
        <w:rPr>
          <w:i/>
        </w:rPr>
        <w:t>Carpinus</w:t>
      </w:r>
      <w:proofErr w:type="spellEnd"/>
      <w:r w:rsidRPr="00436B07">
        <w:rPr>
          <w:i/>
        </w:rPr>
        <w:t xml:space="preserve"> </w:t>
      </w:r>
      <w:proofErr w:type="spellStart"/>
      <w:r w:rsidRPr="00436B07">
        <w:rPr>
          <w:i/>
        </w:rPr>
        <w:t>betulus</w:t>
      </w:r>
      <w:proofErr w:type="spellEnd"/>
      <w:r>
        <w:rPr>
          <w:i/>
        </w:rPr>
        <w:t>.</w:t>
      </w:r>
    </w:p>
    <w:p w:rsidR="00963C54" w:rsidRPr="00436B07" w:rsidRDefault="00963C54" w:rsidP="00963C54">
      <w:pPr>
        <w:pStyle w:val="ListParagraph"/>
        <w:numPr>
          <w:ilvl w:val="0"/>
          <w:numId w:val="1"/>
        </w:numPr>
      </w:pPr>
      <w:proofErr w:type="spellStart"/>
      <w:r>
        <w:t>Csa</w:t>
      </w:r>
      <w:proofErr w:type="spellEnd"/>
      <w:r>
        <w:t xml:space="preserve"> – </w:t>
      </w:r>
      <w:proofErr w:type="spellStart"/>
      <w:r w:rsidRPr="00436B07">
        <w:rPr>
          <w:i/>
        </w:rPr>
        <w:t>Castanea</w:t>
      </w:r>
      <w:proofErr w:type="spellEnd"/>
      <w:r w:rsidRPr="00436B07">
        <w:rPr>
          <w:i/>
        </w:rPr>
        <w:t xml:space="preserve"> </w:t>
      </w:r>
      <w:proofErr w:type="spellStart"/>
      <w:r w:rsidRPr="00436B07">
        <w:rPr>
          <w:i/>
        </w:rPr>
        <w:t>sativa</w:t>
      </w:r>
      <w:proofErr w:type="spellEnd"/>
      <w:r>
        <w:rPr>
          <w:i/>
        </w:rPr>
        <w:t>.</w:t>
      </w:r>
    </w:p>
    <w:p w:rsidR="00963C54" w:rsidRPr="00436B07" w:rsidRDefault="00963C54" w:rsidP="00963C54">
      <w:pPr>
        <w:pStyle w:val="ListParagraph"/>
        <w:numPr>
          <w:ilvl w:val="0"/>
          <w:numId w:val="1"/>
        </w:numPr>
      </w:pPr>
      <w:r>
        <w:t>Cav –</w:t>
      </w:r>
      <w:r>
        <w:t xml:space="preserve"> </w:t>
      </w:r>
      <w:proofErr w:type="spellStart"/>
      <w:r w:rsidRPr="00436B07">
        <w:rPr>
          <w:i/>
        </w:rPr>
        <w:t>Corylus</w:t>
      </w:r>
      <w:proofErr w:type="spellEnd"/>
      <w:r w:rsidRPr="00436B07">
        <w:rPr>
          <w:i/>
        </w:rPr>
        <w:t xml:space="preserve"> </w:t>
      </w:r>
      <w:proofErr w:type="spellStart"/>
      <w:r w:rsidRPr="00436B07">
        <w:rPr>
          <w:i/>
        </w:rPr>
        <w:t>avellana</w:t>
      </w:r>
      <w:proofErr w:type="spellEnd"/>
      <w:r>
        <w:rPr>
          <w:i/>
        </w:rPr>
        <w:t>.</w:t>
      </w:r>
    </w:p>
    <w:p w:rsidR="00963C54" w:rsidRDefault="00963C54" w:rsidP="00963C54">
      <w:pPr>
        <w:pStyle w:val="ListParagraph"/>
        <w:numPr>
          <w:ilvl w:val="0"/>
          <w:numId w:val="1"/>
        </w:numPr>
      </w:pPr>
      <w:proofErr w:type="spellStart"/>
      <w:r w:rsidRPr="006A4225">
        <w:t>Cmo</w:t>
      </w:r>
      <w:proofErr w:type="spellEnd"/>
      <w:r>
        <w:t xml:space="preserve"> – </w:t>
      </w:r>
      <w:proofErr w:type="spellStart"/>
      <w:r w:rsidRPr="00436B07">
        <w:rPr>
          <w:i/>
        </w:rPr>
        <w:t>Crataegus</w:t>
      </w:r>
      <w:proofErr w:type="spellEnd"/>
      <w:r w:rsidRPr="00436B07">
        <w:rPr>
          <w:i/>
        </w:rPr>
        <w:t xml:space="preserve"> </w:t>
      </w:r>
      <w:proofErr w:type="spellStart"/>
      <w:r w:rsidRPr="00436B07">
        <w:rPr>
          <w:i/>
        </w:rPr>
        <w:t>monogyna</w:t>
      </w:r>
      <w:proofErr w:type="spellEnd"/>
      <w:r>
        <w:rPr>
          <w:i/>
        </w:rPr>
        <w:t>.</w:t>
      </w:r>
    </w:p>
    <w:p w:rsidR="00963C54" w:rsidRDefault="00963C54" w:rsidP="00963C54">
      <w:pPr>
        <w:pStyle w:val="ListParagraph"/>
        <w:numPr>
          <w:ilvl w:val="0"/>
          <w:numId w:val="1"/>
        </w:numPr>
      </w:pPr>
      <w:proofErr w:type="spellStart"/>
      <w:r>
        <w:t>Fsy</w:t>
      </w:r>
      <w:proofErr w:type="spellEnd"/>
      <w:r>
        <w:t xml:space="preserve"> – </w:t>
      </w:r>
      <w:r w:rsidRPr="00436B07">
        <w:rPr>
          <w:i/>
        </w:rPr>
        <w:t>Fagus sylvatica</w:t>
      </w:r>
      <w:r>
        <w:rPr>
          <w:i/>
        </w:rPr>
        <w:t>.</w:t>
      </w:r>
    </w:p>
    <w:p w:rsidR="00963C54" w:rsidRDefault="00963C54" w:rsidP="00963C54">
      <w:pPr>
        <w:pStyle w:val="ListParagraph"/>
        <w:numPr>
          <w:ilvl w:val="0"/>
          <w:numId w:val="1"/>
        </w:numPr>
      </w:pPr>
      <w:proofErr w:type="spellStart"/>
      <w:r>
        <w:t>Fex</w:t>
      </w:r>
      <w:proofErr w:type="spellEnd"/>
      <w:r>
        <w:t xml:space="preserve"> – </w:t>
      </w:r>
      <w:r w:rsidRPr="00436B07">
        <w:rPr>
          <w:i/>
        </w:rPr>
        <w:t>Fraxinus excelsior</w:t>
      </w:r>
      <w:r>
        <w:t>.</w:t>
      </w:r>
    </w:p>
    <w:p w:rsidR="00963C54" w:rsidRDefault="00963C54" w:rsidP="00963C54">
      <w:pPr>
        <w:pStyle w:val="ListParagraph"/>
        <w:numPr>
          <w:ilvl w:val="0"/>
          <w:numId w:val="1"/>
        </w:numPr>
      </w:pPr>
      <w:proofErr w:type="spellStart"/>
      <w:r>
        <w:t>Ptr</w:t>
      </w:r>
      <w:proofErr w:type="spellEnd"/>
      <w:r>
        <w:t xml:space="preserve"> – </w:t>
      </w:r>
      <w:proofErr w:type="spellStart"/>
      <w:r w:rsidRPr="00436B07">
        <w:rPr>
          <w:i/>
        </w:rPr>
        <w:t>Populus</w:t>
      </w:r>
      <w:proofErr w:type="spellEnd"/>
      <w:r w:rsidRPr="00436B07">
        <w:rPr>
          <w:i/>
        </w:rPr>
        <w:t xml:space="preserve"> </w:t>
      </w:r>
      <w:proofErr w:type="spellStart"/>
      <w:r w:rsidRPr="00436B07">
        <w:rPr>
          <w:i/>
        </w:rPr>
        <w:t>tremula</w:t>
      </w:r>
      <w:proofErr w:type="spellEnd"/>
      <w:r>
        <w:rPr>
          <w:i/>
        </w:rPr>
        <w:t>.</w:t>
      </w:r>
    </w:p>
    <w:p w:rsidR="00963C54" w:rsidRDefault="00963C54" w:rsidP="00963C54">
      <w:pPr>
        <w:pStyle w:val="ListParagraph"/>
        <w:numPr>
          <w:ilvl w:val="0"/>
          <w:numId w:val="1"/>
        </w:numPr>
      </w:pPr>
      <w:proofErr w:type="spellStart"/>
      <w:r>
        <w:t>Pa</w:t>
      </w:r>
      <w:r>
        <w:t>v</w:t>
      </w:r>
      <w:proofErr w:type="spellEnd"/>
      <w:r>
        <w:t xml:space="preserve"> </w:t>
      </w:r>
      <w:r>
        <w:t xml:space="preserve">– </w:t>
      </w:r>
      <w:proofErr w:type="spellStart"/>
      <w:r w:rsidRPr="00436B07">
        <w:rPr>
          <w:i/>
        </w:rPr>
        <w:t>Prunus</w:t>
      </w:r>
      <w:proofErr w:type="spellEnd"/>
      <w:r w:rsidRPr="00436B07">
        <w:rPr>
          <w:i/>
        </w:rPr>
        <w:t xml:space="preserve"> </w:t>
      </w:r>
      <w:proofErr w:type="spellStart"/>
      <w:r w:rsidRPr="00436B07">
        <w:rPr>
          <w:i/>
        </w:rPr>
        <w:t>avium</w:t>
      </w:r>
      <w:proofErr w:type="spellEnd"/>
      <w:r>
        <w:rPr>
          <w:i/>
        </w:rPr>
        <w:t>.</w:t>
      </w:r>
    </w:p>
    <w:p w:rsidR="00963C54" w:rsidRDefault="00963C54" w:rsidP="00963C54">
      <w:pPr>
        <w:pStyle w:val="ListParagraph"/>
        <w:numPr>
          <w:ilvl w:val="0"/>
          <w:numId w:val="1"/>
        </w:numPr>
      </w:pPr>
      <w:proofErr w:type="spellStart"/>
      <w:proofErr w:type="gramStart"/>
      <w:r>
        <w:t>Ppa</w:t>
      </w:r>
      <w:proofErr w:type="spellEnd"/>
      <w:proofErr w:type="gramEnd"/>
      <w:r>
        <w:t xml:space="preserve"> – </w:t>
      </w:r>
      <w:proofErr w:type="spellStart"/>
      <w:r w:rsidRPr="00436B07">
        <w:rPr>
          <w:i/>
        </w:rPr>
        <w:t>Prunus</w:t>
      </w:r>
      <w:proofErr w:type="spellEnd"/>
      <w:r w:rsidRPr="00436B07">
        <w:rPr>
          <w:i/>
        </w:rPr>
        <w:t xml:space="preserve"> </w:t>
      </w:r>
      <w:proofErr w:type="spellStart"/>
      <w:r w:rsidRPr="00436B07">
        <w:rPr>
          <w:i/>
        </w:rPr>
        <w:t>padus</w:t>
      </w:r>
      <w:proofErr w:type="spellEnd"/>
      <w:r>
        <w:rPr>
          <w:i/>
        </w:rPr>
        <w:t>.</w:t>
      </w:r>
    </w:p>
    <w:p w:rsidR="00963C54" w:rsidRDefault="00963C54" w:rsidP="00963C54">
      <w:pPr>
        <w:pStyle w:val="ListParagraph"/>
        <w:numPr>
          <w:ilvl w:val="0"/>
          <w:numId w:val="1"/>
        </w:numPr>
      </w:pPr>
      <w:proofErr w:type="spellStart"/>
      <w:r>
        <w:t>Pme</w:t>
      </w:r>
      <w:proofErr w:type="spellEnd"/>
      <w:r>
        <w:t xml:space="preserve"> – </w:t>
      </w:r>
      <w:proofErr w:type="spellStart"/>
      <w:r w:rsidRPr="00436B07">
        <w:rPr>
          <w:i/>
        </w:rPr>
        <w:t>Pseudotsuga</w:t>
      </w:r>
      <w:proofErr w:type="spellEnd"/>
      <w:r w:rsidRPr="00436B07">
        <w:rPr>
          <w:i/>
        </w:rPr>
        <w:t xml:space="preserve"> </w:t>
      </w:r>
      <w:proofErr w:type="spellStart"/>
      <w:r w:rsidRPr="00436B07">
        <w:rPr>
          <w:i/>
        </w:rPr>
        <w:t>menziesii</w:t>
      </w:r>
      <w:proofErr w:type="spellEnd"/>
      <w:r>
        <w:rPr>
          <w:i/>
        </w:rPr>
        <w:t>.</w:t>
      </w:r>
    </w:p>
    <w:p w:rsidR="00963C54" w:rsidRDefault="00963C54" w:rsidP="00963C54">
      <w:pPr>
        <w:pStyle w:val="ListParagraph"/>
        <w:numPr>
          <w:ilvl w:val="0"/>
          <w:numId w:val="1"/>
        </w:numPr>
      </w:pPr>
      <w:proofErr w:type="spellStart"/>
      <w:r>
        <w:t>Qpe</w:t>
      </w:r>
      <w:proofErr w:type="spellEnd"/>
      <w:r>
        <w:t xml:space="preserve"> – </w:t>
      </w:r>
      <w:proofErr w:type="spellStart"/>
      <w:r w:rsidRPr="00436B07">
        <w:rPr>
          <w:i/>
        </w:rPr>
        <w:t>Quercus</w:t>
      </w:r>
      <w:proofErr w:type="spellEnd"/>
      <w:r w:rsidRPr="00436B07">
        <w:rPr>
          <w:i/>
        </w:rPr>
        <w:t xml:space="preserve"> </w:t>
      </w:r>
      <w:proofErr w:type="spellStart"/>
      <w:r w:rsidRPr="00436B07">
        <w:rPr>
          <w:i/>
        </w:rPr>
        <w:t>petraea</w:t>
      </w:r>
      <w:proofErr w:type="spellEnd"/>
      <w:r>
        <w:rPr>
          <w:i/>
        </w:rPr>
        <w:t>.</w:t>
      </w:r>
    </w:p>
    <w:p w:rsidR="00963C54" w:rsidRDefault="00963C54" w:rsidP="00963C54">
      <w:pPr>
        <w:pStyle w:val="ListParagraph"/>
        <w:numPr>
          <w:ilvl w:val="0"/>
          <w:numId w:val="1"/>
        </w:numPr>
      </w:pPr>
      <w:proofErr w:type="spellStart"/>
      <w:r>
        <w:t>Qro</w:t>
      </w:r>
      <w:proofErr w:type="spellEnd"/>
      <w:r>
        <w:t xml:space="preserve"> – </w:t>
      </w:r>
      <w:proofErr w:type="spellStart"/>
      <w:r w:rsidRPr="00436B07">
        <w:rPr>
          <w:i/>
        </w:rPr>
        <w:t>Quercus</w:t>
      </w:r>
      <w:proofErr w:type="spellEnd"/>
      <w:r w:rsidRPr="00436B07">
        <w:rPr>
          <w:i/>
        </w:rPr>
        <w:t xml:space="preserve"> </w:t>
      </w:r>
      <w:proofErr w:type="spellStart"/>
      <w:r w:rsidRPr="00436B07">
        <w:rPr>
          <w:i/>
        </w:rPr>
        <w:t>robur</w:t>
      </w:r>
      <w:proofErr w:type="spellEnd"/>
      <w:r>
        <w:rPr>
          <w:i/>
        </w:rPr>
        <w:t>.</w:t>
      </w:r>
    </w:p>
    <w:p w:rsidR="00963C54" w:rsidRPr="00963C54" w:rsidRDefault="00963C54" w:rsidP="00963C54">
      <w:pPr>
        <w:pStyle w:val="ListParagraph"/>
        <w:numPr>
          <w:ilvl w:val="0"/>
          <w:numId w:val="1"/>
        </w:numPr>
      </w:pPr>
      <w:proofErr w:type="spellStart"/>
      <w:r>
        <w:t>Sca</w:t>
      </w:r>
      <w:proofErr w:type="spellEnd"/>
      <w:r>
        <w:t xml:space="preserve"> – </w:t>
      </w:r>
      <w:r w:rsidRPr="00436B07">
        <w:rPr>
          <w:i/>
        </w:rPr>
        <w:t xml:space="preserve">Salix </w:t>
      </w:r>
      <w:proofErr w:type="spellStart"/>
      <w:r w:rsidRPr="00436B07">
        <w:rPr>
          <w:i/>
        </w:rPr>
        <w:t>caprea</w:t>
      </w:r>
      <w:proofErr w:type="spellEnd"/>
      <w:r>
        <w:rPr>
          <w:i/>
        </w:rPr>
        <w:t>.</w:t>
      </w:r>
    </w:p>
    <w:p w:rsidR="00963C54" w:rsidRPr="00963C54" w:rsidRDefault="00963C54" w:rsidP="00963C54">
      <w:pPr>
        <w:pStyle w:val="ListParagraph"/>
        <w:numPr>
          <w:ilvl w:val="0"/>
          <w:numId w:val="1"/>
        </w:numPr>
      </w:pPr>
      <w:proofErr w:type="spellStart"/>
      <w:r>
        <w:t>Sci</w:t>
      </w:r>
      <w:proofErr w:type="spellEnd"/>
      <w:r>
        <w:t xml:space="preserve"> – </w:t>
      </w:r>
      <w:r>
        <w:rPr>
          <w:i/>
        </w:rPr>
        <w:t xml:space="preserve">Salix </w:t>
      </w:r>
      <w:proofErr w:type="spellStart"/>
      <w:r>
        <w:rPr>
          <w:i/>
        </w:rPr>
        <w:t>cinerea</w:t>
      </w:r>
      <w:proofErr w:type="spellEnd"/>
      <w:r>
        <w:rPr>
          <w:i/>
        </w:rPr>
        <w:t>.</w:t>
      </w:r>
    </w:p>
    <w:p w:rsidR="00963C54" w:rsidRPr="00963C54" w:rsidRDefault="00963C54" w:rsidP="00963C54">
      <w:pPr>
        <w:pStyle w:val="ListParagraph"/>
        <w:numPr>
          <w:ilvl w:val="0"/>
          <w:numId w:val="1"/>
        </w:numPr>
      </w:pPr>
      <w:proofErr w:type="spellStart"/>
      <w:proofErr w:type="gramStart"/>
      <w:r>
        <w:t>Sar</w:t>
      </w:r>
      <w:proofErr w:type="spellEnd"/>
      <w:proofErr w:type="gramEnd"/>
      <w:r>
        <w:t xml:space="preserve"> – </w:t>
      </w:r>
      <w:proofErr w:type="spellStart"/>
      <w:r>
        <w:rPr>
          <w:i/>
        </w:rPr>
        <w:t>Sorbus</w:t>
      </w:r>
      <w:proofErr w:type="spellEnd"/>
      <w:r>
        <w:rPr>
          <w:i/>
        </w:rPr>
        <w:t xml:space="preserve"> aria.</w:t>
      </w:r>
    </w:p>
    <w:p w:rsidR="00963C54" w:rsidRPr="00963C54" w:rsidRDefault="00963C54" w:rsidP="00963C54">
      <w:pPr>
        <w:pStyle w:val="ListParagraph"/>
        <w:numPr>
          <w:ilvl w:val="0"/>
          <w:numId w:val="1"/>
        </w:numPr>
      </w:pPr>
      <w:proofErr w:type="spellStart"/>
      <w:proofErr w:type="gramStart"/>
      <w:r>
        <w:t>Tba</w:t>
      </w:r>
      <w:proofErr w:type="spellEnd"/>
      <w:proofErr w:type="gramEnd"/>
      <w:r>
        <w:t xml:space="preserve"> – </w:t>
      </w:r>
      <w:proofErr w:type="spellStart"/>
      <w:r w:rsidRPr="00963C54">
        <w:rPr>
          <w:i/>
        </w:rPr>
        <w:t>Taxus</w:t>
      </w:r>
      <w:proofErr w:type="spellEnd"/>
      <w:r w:rsidRPr="00963C54">
        <w:rPr>
          <w:i/>
        </w:rPr>
        <w:t xml:space="preserve"> </w:t>
      </w:r>
      <w:proofErr w:type="spellStart"/>
      <w:r w:rsidRPr="00963C54">
        <w:rPr>
          <w:i/>
        </w:rPr>
        <w:t>baccata</w:t>
      </w:r>
      <w:proofErr w:type="spellEnd"/>
      <w:r>
        <w:rPr>
          <w:i/>
        </w:rPr>
        <w:t>.</w:t>
      </w:r>
    </w:p>
    <w:p w:rsidR="00963C54" w:rsidRPr="00963C54" w:rsidRDefault="00963C54" w:rsidP="00963C54">
      <w:pPr>
        <w:pStyle w:val="ListParagraph"/>
        <w:numPr>
          <w:ilvl w:val="0"/>
          <w:numId w:val="1"/>
        </w:numPr>
      </w:pPr>
      <w:proofErr w:type="spellStart"/>
      <w:r>
        <w:t>Tco</w:t>
      </w:r>
      <w:proofErr w:type="spellEnd"/>
      <w:r>
        <w:t xml:space="preserve"> – </w:t>
      </w:r>
      <w:proofErr w:type="spellStart"/>
      <w:r>
        <w:rPr>
          <w:i/>
        </w:rPr>
        <w:t>Tilia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cordata</w:t>
      </w:r>
      <w:proofErr w:type="spellEnd"/>
      <w:r>
        <w:rPr>
          <w:i/>
        </w:rPr>
        <w:t>.</w:t>
      </w:r>
    </w:p>
    <w:p w:rsidR="00963C54" w:rsidRPr="00963C54" w:rsidRDefault="00963C54" w:rsidP="00963C54">
      <w:pPr>
        <w:pStyle w:val="ListParagraph"/>
        <w:numPr>
          <w:ilvl w:val="0"/>
          <w:numId w:val="1"/>
        </w:numPr>
      </w:pPr>
      <w:proofErr w:type="spellStart"/>
      <w:r>
        <w:t>Ugl</w:t>
      </w:r>
      <w:proofErr w:type="spellEnd"/>
      <w:r>
        <w:t xml:space="preserve"> – </w:t>
      </w:r>
      <w:proofErr w:type="spellStart"/>
      <w:r>
        <w:rPr>
          <w:i/>
        </w:rPr>
        <w:t>Ulmus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glabra</w:t>
      </w:r>
      <w:proofErr w:type="spellEnd"/>
      <w:r>
        <w:rPr>
          <w:i/>
        </w:rPr>
        <w:t>.</w:t>
      </w:r>
    </w:p>
    <w:p w:rsidR="00BA1505" w:rsidRDefault="00963C54" w:rsidP="00963C54">
      <w:pPr>
        <w:pStyle w:val="ListParagraph"/>
        <w:numPr>
          <w:ilvl w:val="0"/>
          <w:numId w:val="1"/>
        </w:numPr>
      </w:pPr>
      <w:proofErr w:type="spellStart"/>
      <w:r>
        <w:t>Upr</w:t>
      </w:r>
      <w:proofErr w:type="spellEnd"/>
      <w:r>
        <w:t xml:space="preserve"> – </w:t>
      </w:r>
      <w:proofErr w:type="spellStart"/>
      <w:r>
        <w:rPr>
          <w:i/>
        </w:rPr>
        <w:t>Ulmus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procera</w:t>
      </w:r>
      <w:proofErr w:type="spellEnd"/>
      <w:r>
        <w:rPr>
          <w:i/>
        </w:rPr>
        <w:t>.</w:t>
      </w:r>
      <w:bookmarkStart w:id="0" w:name="_GoBack"/>
      <w:bookmarkEnd w:id="0"/>
    </w:p>
    <w:sectPr w:rsidR="00BA15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F6F59"/>
    <w:multiLevelType w:val="hybridMultilevel"/>
    <w:tmpl w:val="9560EF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C54"/>
    <w:rsid w:val="00963C54"/>
    <w:rsid w:val="00BA1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521E18-5345-40F7-A578-5B70E18D9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3C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3C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Hill</dc:creator>
  <cp:keywords/>
  <dc:description/>
  <cp:lastModifiedBy>Louise Hill</cp:lastModifiedBy>
  <cp:revision>1</cp:revision>
  <dcterms:created xsi:type="dcterms:W3CDTF">2016-11-15T11:38:00Z</dcterms:created>
  <dcterms:modified xsi:type="dcterms:W3CDTF">2016-11-15T11:48:00Z</dcterms:modified>
</cp:coreProperties>
</file>